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BA5A8" w14:textId="77777777" w:rsidR="00B44C81" w:rsidRPr="009A2D73" w:rsidRDefault="00B44C81" w:rsidP="00B44C81">
      <w:pPr>
        <w:widowControl w:val="0"/>
        <w:spacing w:before="120" w:after="120" w:line="276" w:lineRule="auto"/>
        <w:rPr>
          <w:rFonts w:ascii="Times New Roman" w:hAnsi="Times New Roman" w:cs="Times New Roman"/>
          <w:b/>
          <w:bCs/>
          <w:color w:val="FF0000"/>
        </w:rPr>
      </w:pPr>
    </w:p>
    <w:tbl>
      <w:tblPr>
        <w:tblpPr w:leftFromText="180" w:rightFromText="180" w:horzAnchor="margin" w:tblpY="427"/>
        <w:tblW w:w="9304" w:type="dxa"/>
        <w:tblLayout w:type="fixed"/>
        <w:tblLook w:val="0400" w:firstRow="0" w:lastRow="0" w:firstColumn="0" w:lastColumn="0" w:noHBand="0" w:noVBand="1"/>
      </w:tblPr>
      <w:tblGrid>
        <w:gridCol w:w="7797"/>
        <w:gridCol w:w="1507"/>
      </w:tblGrid>
      <w:tr w:rsidR="00B44C81" w:rsidRPr="0081458C" w14:paraId="20997022" w14:textId="77777777" w:rsidTr="00FA26A9">
        <w:trPr>
          <w:trHeight w:val="1516"/>
        </w:trPr>
        <w:tc>
          <w:tcPr>
            <w:tcW w:w="7797" w:type="dxa"/>
            <w:shd w:val="clear" w:color="auto" w:fill="auto"/>
          </w:tcPr>
          <w:p w14:paraId="495EE750" w14:textId="77777777" w:rsidR="00B44C81" w:rsidRPr="0081458C" w:rsidRDefault="00B44C81" w:rsidP="00714C71">
            <w:pPr>
              <w:spacing w:line="276" w:lineRule="auto"/>
              <w:rPr>
                <w:rFonts w:ascii="Times New Roman" w:eastAsia="Arial" w:hAnsi="Times New Roman" w:cs="Times New Roman"/>
                <w:b/>
                <w:color w:val="0B308C"/>
              </w:rPr>
            </w:pPr>
            <w:r w:rsidRPr="0081458C">
              <w:rPr>
                <w:rFonts w:ascii="Times New Roman" w:eastAsia="Arial" w:hAnsi="Times New Roman" w:cs="Times New Roman"/>
                <w:b/>
                <w:color w:val="0B308C"/>
              </w:rPr>
              <w:t>ПРЕСС-РЕЛИЗ</w:t>
            </w:r>
          </w:p>
          <w:p w14:paraId="5B8B494E" w14:textId="77777777" w:rsidR="00B44C81" w:rsidRDefault="00B44C81" w:rsidP="00714C71">
            <w:pPr>
              <w:spacing w:line="276" w:lineRule="auto"/>
              <w:rPr>
                <w:rFonts w:ascii="Times New Roman" w:eastAsia="Arial" w:hAnsi="Times New Roman" w:cs="Times New Roman"/>
                <w:color w:val="0B308C"/>
              </w:rPr>
            </w:pPr>
            <w:r>
              <w:rPr>
                <w:rFonts w:ascii="Times New Roman" w:eastAsia="Arial" w:hAnsi="Times New Roman" w:cs="Times New Roman"/>
                <w:color w:val="0B308C"/>
              </w:rPr>
              <w:t>2</w:t>
            </w:r>
            <w:r w:rsidR="00A31C64">
              <w:rPr>
                <w:rFonts w:ascii="Times New Roman" w:eastAsia="Arial" w:hAnsi="Times New Roman" w:cs="Times New Roman"/>
                <w:color w:val="0B308C"/>
              </w:rPr>
              <w:t>9</w:t>
            </w:r>
            <w:r w:rsidRPr="0081458C">
              <w:rPr>
                <w:rFonts w:ascii="Times New Roman" w:eastAsia="Arial" w:hAnsi="Times New Roman" w:cs="Times New Roman"/>
                <w:color w:val="0B308C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B308C"/>
              </w:rPr>
              <w:t>апреля</w:t>
            </w:r>
            <w:r w:rsidRPr="0081458C">
              <w:rPr>
                <w:rFonts w:ascii="Times New Roman" w:eastAsia="Arial" w:hAnsi="Times New Roman" w:cs="Times New Roman"/>
                <w:color w:val="0B308C"/>
              </w:rPr>
              <w:t xml:space="preserve"> 202</w:t>
            </w:r>
            <w:r w:rsidR="00A31C64">
              <w:rPr>
                <w:rFonts w:ascii="Times New Roman" w:eastAsia="Arial" w:hAnsi="Times New Roman" w:cs="Times New Roman"/>
                <w:color w:val="0B308C"/>
              </w:rPr>
              <w:t>2</w:t>
            </w:r>
            <w:r w:rsidR="00FA26A9">
              <w:rPr>
                <w:rFonts w:ascii="Times New Roman" w:eastAsia="Arial" w:hAnsi="Times New Roman" w:cs="Times New Roman"/>
                <w:color w:val="0B308C"/>
              </w:rPr>
              <w:t xml:space="preserve">   </w:t>
            </w:r>
          </w:p>
          <w:p w14:paraId="5E9A0E25" w14:textId="2FAC2543" w:rsidR="00FA26A9" w:rsidRPr="00FA26A9" w:rsidRDefault="00FA26A9" w:rsidP="000003E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      </w:t>
            </w:r>
          </w:p>
        </w:tc>
        <w:tc>
          <w:tcPr>
            <w:tcW w:w="1507" w:type="dxa"/>
            <w:shd w:val="clear" w:color="auto" w:fill="auto"/>
          </w:tcPr>
          <w:p w14:paraId="571D7835" w14:textId="79A75BE4" w:rsidR="00B44C81" w:rsidRPr="0081458C" w:rsidRDefault="00FA26A9" w:rsidP="00714C71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b/>
                <w:bCs/>
                <w:noProof/>
                <w:sz w:val="22"/>
                <w:szCs w:val="22"/>
                <w:bdr w:val="none" w:sz="0" w:space="0" w:color="auto" w:frame="1"/>
              </w:rPr>
              <w:drawing>
                <wp:inline distT="0" distB="0" distL="0" distR="0" wp14:anchorId="34E667FD" wp14:editId="22A39C13">
                  <wp:extent cx="641350" cy="622300"/>
                  <wp:effectExtent l="0" t="0" r="635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4C81" w:rsidRPr="0081458C" w14:paraId="07300BB2" w14:textId="77777777" w:rsidTr="00913CB6">
        <w:trPr>
          <w:trHeight w:val="73"/>
        </w:trPr>
        <w:tc>
          <w:tcPr>
            <w:tcW w:w="9304" w:type="dxa"/>
            <w:gridSpan w:val="2"/>
            <w:shd w:val="clear" w:color="auto" w:fill="auto"/>
          </w:tcPr>
          <w:p w14:paraId="396F8AE3" w14:textId="77777777" w:rsidR="00B44C81" w:rsidRPr="0081458C" w:rsidRDefault="00B44C81" w:rsidP="00714C71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1458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hidden="0" allowOverlap="1" wp14:anchorId="57F3CBF1" wp14:editId="3EE3D077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-12699</wp:posOffset>
                      </wp:positionV>
                      <wp:extent cx="4506595" cy="25400"/>
                      <wp:effectExtent l="0" t="0" r="0" b="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3092703" y="3780000"/>
                                <a:ext cx="4506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0B308C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BB46A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5pt;margin-top:-1pt;width:354.85pt;height:2pt;rotation:180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" strokecolor="#0b308c" strokeweight="2pt"/>
                  </w:pict>
                </mc:Fallback>
              </mc:AlternateContent>
            </w:r>
          </w:p>
        </w:tc>
      </w:tr>
    </w:tbl>
    <w:p w14:paraId="579923FD" w14:textId="3DF5F198" w:rsidR="00511243" w:rsidRPr="00B44C81" w:rsidRDefault="001D1BE7" w:rsidP="00457E9A">
      <w:pPr>
        <w:pStyle w:val="a3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bookmarkStart w:id="0" w:name="_Hlk101267001"/>
      <w:bookmarkStart w:id="1" w:name="_GoBack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Почтовики</w:t>
      </w:r>
      <w:r w:rsidR="00DA31B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доставя</w:t>
      </w:r>
      <w:r w:rsidR="00A56012" w:rsidRPr="00B44C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</w:t>
      </w:r>
      <w:r w:rsidR="00511243" w:rsidRPr="00B44C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913CB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ветеранам</w:t>
      </w:r>
      <w:r w:rsidR="00DE3D5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Самарской области </w:t>
      </w:r>
      <w:r w:rsidR="00DA31B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10 838</w:t>
      </w:r>
      <w:r w:rsidR="00913CB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DA31B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поздравлений</w:t>
      </w:r>
      <w:r w:rsidR="000A287D" w:rsidRPr="00B44C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Президента</w:t>
      </w:r>
      <w:r w:rsidR="00F6308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РФ</w:t>
      </w:r>
      <w:r w:rsidR="00A56012" w:rsidRPr="00B44C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913CB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с </w:t>
      </w:r>
      <w:r w:rsidR="00511243" w:rsidRPr="00B44C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9 мая</w:t>
      </w:r>
    </w:p>
    <w:bookmarkEnd w:id="1"/>
    <w:p w14:paraId="29068158" w14:textId="77777777" w:rsidR="00511243" w:rsidRPr="00B44C81" w:rsidRDefault="00511243" w:rsidP="00457E9A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44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14:paraId="5FB8448B" w14:textId="08B50673" w:rsidR="008F419B" w:rsidRPr="00B44C81" w:rsidRDefault="00511243" w:rsidP="000003E1">
      <w:pPr>
        <w:pStyle w:val="a3"/>
        <w:spacing w:before="1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44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 традиции накануне Дня Великой Победы Почта России доставит ветеранам войны, труженикам тыла и блокадникам персональные поздравления, подписанные Президентом Российской Федерации.</w:t>
      </w:r>
    </w:p>
    <w:p w14:paraId="32BBCB17" w14:textId="7A0979F7" w:rsidR="004871E7" w:rsidRDefault="00841DA5" w:rsidP="000003E1">
      <w:pPr>
        <w:pStyle w:val="a3"/>
        <w:spacing w:before="1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41D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 2 по 7 мая почтальоны вручат около 614 000 поздравлений почетным адресатам по всей стране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DE3D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Самарской области персональные поздравления получат 10 838 человек.  </w:t>
      </w:r>
    </w:p>
    <w:p w14:paraId="1A6E026B" w14:textId="2167E087" w:rsidR="00511243" w:rsidRPr="00B44C81" w:rsidRDefault="008F419B" w:rsidP="000003E1">
      <w:pPr>
        <w:pStyle w:val="a3"/>
        <w:spacing w:before="1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44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Сотрудники Почты приложат все усилия, чтобы ветераны получили поздравления независимо от того, где они находятся в праздничные дни. </w:t>
      </w:r>
      <w:r w:rsidR="00511243" w:rsidRPr="00B44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При необходимости специалисты Почты России будут уточнять новое место жительства ветерана и доставлять поздравления по </w:t>
      </w:r>
      <w:r w:rsidR="00715CA0" w:rsidRPr="00B44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актуальным </w:t>
      </w:r>
      <w:r w:rsidR="00511243" w:rsidRPr="00B44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адресам</w:t>
      </w:r>
      <w:r w:rsidRPr="00B44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CE1932" w:rsidRPr="00B44C81">
        <w:rPr>
          <w:rFonts w:ascii="Times New Roman" w:hAnsi="Times New Roman" w:cs="Times New Roman"/>
          <w:sz w:val="24"/>
          <w:szCs w:val="24"/>
        </w:rPr>
        <w:t xml:space="preserve"> </w:t>
      </w:r>
      <w:r w:rsidR="00CE1932" w:rsidRPr="00B44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Если </w:t>
      </w:r>
      <w:r w:rsidR="007C61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получателя</w:t>
      </w:r>
      <w:r w:rsidR="00CE1932" w:rsidRPr="00B44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 окажется дома, например, переехал на дачу или временно отсутствует, письмо будет храниться в ближайшем отделении еще месяц, а сотрудник почты в течение этого времени будет регулярно повторять попытки д</w:t>
      </w:r>
      <w:r w:rsidR="007C61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оставить</w:t>
      </w:r>
      <w:r w:rsidR="00CE1932" w:rsidRPr="00B44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поздравления. </w:t>
      </w:r>
      <w:r w:rsidR="0034600C" w:rsidRPr="00B44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Письма </w:t>
      </w:r>
      <w:r w:rsidR="007C61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почтальоны вручают</w:t>
      </w:r>
      <w:r w:rsidR="0034600C" w:rsidRPr="00B44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адресатам лично, но без требования подписи </w:t>
      </w:r>
      <w:r w:rsidR="007C61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="0034600C" w:rsidRPr="00B44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получении. </w:t>
      </w:r>
    </w:p>
    <w:bookmarkEnd w:id="0"/>
    <w:p w14:paraId="03B47FF8" w14:textId="6C8D1FE2" w:rsidR="0034600C" w:rsidRPr="00913CB6" w:rsidRDefault="00511243" w:rsidP="0034600C">
      <w:pPr>
        <w:pStyle w:val="a3"/>
        <w:jc w:val="both"/>
        <w:rPr>
          <w:rFonts w:ascii="Roboto" w:hAnsi="Roboto"/>
          <w:color w:val="333333"/>
          <w:shd w:val="clear" w:color="auto" w:fill="FFFFFF"/>
        </w:rPr>
      </w:pPr>
      <w:r w:rsidRPr="00511243">
        <w:rPr>
          <w:rFonts w:ascii="Roboto" w:hAnsi="Roboto"/>
          <w:color w:val="333333"/>
          <w:shd w:val="clear" w:color="auto" w:fill="FFFFFF"/>
        </w:rPr>
        <w:t> </w:t>
      </w:r>
    </w:p>
    <w:p w14:paraId="5A02532A" w14:textId="0A0D1667" w:rsidR="00B44C81" w:rsidRDefault="00913CB6" w:rsidP="0034600C">
      <w:pPr>
        <w:pStyle w:val="a3"/>
        <w:jc w:val="both"/>
        <w:rPr>
          <w:rFonts w:ascii="Roboto" w:hAnsi="Roboto"/>
          <w:b/>
          <w:bCs/>
          <w:noProof/>
          <w:color w:val="333333"/>
          <w:shd w:val="clear" w:color="auto" w:fill="FFFFFF"/>
          <w:lang w:eastAsia="ru-RU"/>
        </w:rPr>
      </w:pPr>
      <w:r>
        <w:rPr>
          <w:rFonts w:ascii="Roboto" w:hAnsi="Roboto"/>
          <w:b/>
          <w:bCs/>
          <w:noProof/>
          <w:color w:val="333333"/>
          <w:shd w:val="clear" w:color="auto" w:fill="FFFFFF"/>
          <w:lang w:eastAsia="ru-RU"/>
        </w:rPr>
        <w:drawing>
          <wp:inline distT="0" distB="0" distL="0" distR="0" wp14:anchorId="332120F8" wp14:editId="2E293A5C">
            <wp:extent cx="5467350" cy="4015624"/>
            <wp:effectExtent l="0" t="0" r="0" b="0"/>
            <wp:docPr id="2" name="Рисунок 2" descr="Изображение выглядит как текст, покрашенный, толп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покрашенный, толпа&#10;&#10;Автоматически созданное описа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1399" cy="4062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27094" w14:textId="2BDC2F62" w:rsidR="00B44C81" w:rsidRPr="000003E1" w:rsidRDefault="00B44C81" w:rsidP="000003E1">
      <w:pPr>
        <w:spacing w:before="120" w:after="120" w:line="276" w:lineRule="auto"/>
        <w:rPr>
          <w:rFonts w:ascii="Times New Roman" w:hAnsi="Times New Roman" w:cs="Times New Roman"/>
          <w:sz w:val="20"/>
          <w:szCs w:val="20"/>
        </w:rPr>
      </w:pPr>
      <w:r w:rsidRPr="00B44C81">
        <w:rPr>
          <w:rStyle w:val="ac"/>
          <w:rFonts w:ascii="Times New Roman" w:hAnsi="Times New Roman" w:cs="Times New Roman"/>
          <w:sz w:val="20"/>
          <w:szCs w:val="20"/>
        </w:rPr>
        <w:t>Пресс</w:t>
      </w:r>
      <w:r>
        <w:rPr>
          <w:rStyle w:val="ac"/>
          <w:rFonts w:ascii="Times New Roman" w:hAnsi="Times New Roman" w:cs="Times New Roman"/>
          <w:sz w:val="20"/>
          <w:szCs w:val="20"/>
        </w:rPr>
        <w:t>-</w:t>
      </w:r>
      <w:r w:rsidRPr="00B44C81">
        <w:rPr>
          <w:rStyle w:val="ac"/>
          <w:rFonts w:ascii="Times New Roman" w:hAnsi="Times New Roman" w:cs="Times New Roman"/>
          <w:sz w:val="20"/>
          <w:szCs w:val="20"/>
        </w:rPr>
        <w:t>служба АО «Почта России» </w:t>
      </w:r>
      <w:r w:rsidRPr="00B44C81">
        <w:rPr>
          <w:rStyle w:val="ac"/>
          <w:rFonts w:ascii="Times New Roman" w:hAnsi="Times New Roman" w:cs="Times New Roman"/>
          <w:sz w:val="20"/>
          <w:szCs w:val="20"/>
        </w:rPr>
        <w:br/>
      </w:r>
      <w:hyperlink r:id="rId6" w:anchor="_blank" w:history="1">
        <w:r w:rsidRPr="00B44C81">
          <w:rPr>
            <w:rStyle w:val="Hyperlink1"/>
            <w:rFonts w:eastAsia="Arial Unicode MS"/>
          </w:rPr>
          <w:t>press_service@russianpost.ru</w:t>
        </w:r>
      </w:hyperlink>
    </w:p>
    <w:sectPr w:rsidR="00B44C81" w:rsidRPr="00000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CB"/>
    <w:rsid w:val="000003E1"/>
    <w:rsid w:val="000235C4"/>
    <w:rsid w:val="000A287D"/>
    <w:rsid w:val="001D1BE7"/>
    <w:rsid w:val="002155D7"/>
    <w:rsid w:val="0034600C"/>
    <w:rsid w:val="00457E9A"/>
    <w:rsid w:val="004871E7"/>
    <w:rsid w:val="004C0554"/>
    <w:rsid w:val="005056A4"/>
    <w:rsid w:val="00511243"/>
    <w:rsid w:val="00523733"/>
    <w:rsid w:val="00557E1F"/>
    <w:rsid w:val="006C7CE9"/>
    <w:rsid w:val="00714C71"/>
    <w:rsid w:val="00715CA0"/>
    <w:rsid w:val="00716CD5"/>
    <w:rsid w:val="007B2F66"/>
    <w:rsid w:val="007C6101"/>
    <w:rsid w:val="008408CB"/>
    <w:rsid w:val="00841DA5"/>
    <w:rsid w:val="008F2C7C"/>
    <w:rsid w:val="008F419B"/>
    <w:rsid w:val="00913CB6"/>
    <w:rsid w:val="00A31C64"/>
    <w:rsid w:val="00A56012"/>
    <w:rsid w:val="00A85475"/>
    <w:rsid w:val="00B320AD"/>
    <w:rsid w:val="00B44C81"/>
    <w:rsid w:val="00CE1932"/>
    <w:rsid w:val="00DA31B6"/>
    <w:rsid w:val="00DB4983"/>
    <w:rsid w:val="00DE3D57"/>
    <w:rsid w:val="00F61E57"/>
    <w:rsid w:val="00F6308E"/>
    <w:rsid w:val="00FA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A6F9"/>
  <w15:docId w15:val="{CE2B4DD5-7094-45A4-9954-B9899636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ru-RU"/>
    </w:rPr>
  </w:style>
  <w:style w:type="paragraph" w:styleId="1">
    <w:name w:val="heading 1"/>
    <w:basedOn w:val="a"/>
    <w:link w:val="10"/>
    <w:uiPriority w:val="9"/>
    <w:qFormat/>
    <w:rsid w:val="00F61E5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E5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61E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3460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5">
    <w:name w:val="annotation reference"/>
    <w:basedOn w:val="a0"/>
    <w:uiPriority w:val="99"/>
    <w:semiHidden/>
    <w:unhideWhenUsed/>
    <w:rsid w:val="008F419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F419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F419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F419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F419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5601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6012"/>
    <w:rPr>
      <w:rFonts w:ascii="Segoe UI" w:hAnsi="Segoe UI" w:cs="Segoe UI"/>
      <w:sz w:val="18"/>
      <w:szCs w:val="18"/>
    </w:rPr>
  </w:style>
  <w:style w:type="character" w:customStyle="1" w:styleId="ac">
    <w:name w:val="Нет"/>
    <w:rsid w:val="00B44C81"/>
  </w:style>
  <w:style w:type="character" w:customStyle="1" w:styleId="Hyperlink1">
    <w:name w:val="Hyperlink.1"/>
    <w:basedOn w:val="ac"/>
    <w:rsid w:val="00B44C81"/>
    <w:rPr>
      <w:rFonts w:ascii="Times New Roman" w:eastAsia="Times New Roman" w:hAnsi="Times New Roman" w:cs="Times New Roman"/>
      <w:b/>
      <w:bCs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russianpost.ru/owa/redir.aspx?C=PTu9pHGXI9ZH91PCyqbzjGXULVnTlO9_0XwOqavR1vVtatx2T2zYCA..&amp;URL=mailto%2525253Apress_service@russianpost.ru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Карпенчук Андрей Николаевич</dc:creator>
  <cp:keywords/>
  <dc:description/>
  <cp:lastModifiedBy>Прохорова Ирина Юрьевна</cp:lastModifiedBy>
  <cp:revision>2</cp:revision>
  <dcterms:created xsi:type="dcterms:W3CDTF">2022-04-29T07:13:00Z</dcterms:created>
  <dcterms:modified xsi:type="dcterms:W3CDTF">2022-04-29T07:13:00Z</dcterms:modified>
</cp:coreProperties>
</file>